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A7" w:rsidRPr="00253226" w:rsidRDefault="004A70A7" w:rsidP="001A17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34C" w:rsidRPr="00253226" w:rsidRDefault="00F6534C" w:rsidP="00223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2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F6534C" w:rsidRPr="00253226" w:rsidRDefault="001A173D" w:rsidP="002234F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26">
        <w:rPr>
          <w:rFonts w:ascii="Times New Roman" w:hAnsi="Times New Roman" w:cs="Times New Roman"/>
          <w:b/>
          <w:sz w:val="28"/>
          <w:szCs w:val="28"/>
        </w:rPr>
        <w:t xml:space="preserve">НИЖНЕПОКРОВСКОГО </w:t>
      </w:r>
      <w:r w:rsidR="00F6534C" w:rsidRPr="00253226">
        <w:rPr>
          <w:rFonts w:ascii="Times New Roman" w:hAnsi="Times New Roman" w:cs="Times New Roman"/>
          <w:b/>
          <w:sz w:val="28"/>
          <w:szCs w:val="28"/>
        </w:rPr>
        <w:t xml:space="preserve"> МУНИЦИПАЛЬНОГООБРАЗОВАНИЯ  ПЕРЕЛЮБСКОГО МУНИЦИПАЛЬНОГО РАЙОНА</w:t>
      </w:r>
    </w:p>
    <w:p w:rsidR="00F6534C" w:rsidRPr="00253226" w:rsidRDefault="00F6534C" w:rsidP="002234F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26"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F6534C" w:rsidRPr="00253226" w:rsidRDefault="00F6534C" w:rsidP="00F65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34C" w:rsidRPr="00253226" w:rsidRDefault="00F6534C" w:rsidP="00F6534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2E92" w:rsidRPr="00253226" w:rsidRDefault="001B2E92" w:rsidP="00F6534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34C" w:rsidRPr="00253226" w:rsidRDefault="00F6534C" w:rsidP="00F653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B2E92" w:rsidRPr="00253226" w:rsidRDefault="00F6534C" w:rsidP="00F6534C">
      <w:pPr>
        <w:pStyle w:val="a7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 xml:space="preserve">от </w:t>
      </w:r>
      <w:r w:rsidR="002C6C3F">
        <w:rPr>
          <w:rFonts w:ascii="Times New Roman" w:hAnsi="Times New Roman" w:cs="Times New Roman"/>
          <w:sz w:val="28"/>
          <w:szCs w:val="28"/>
        </w:rPr>
        <w:t xml:space="preserve">14 декабря  </w:t>
      </w:r>
      <w:r w:rsidRPr="00253226">
        <w:rPr>
          <w:rFonts w:ascii="Times New Roman" w:hAnsi="Times New Roman" w:cs="Times New Roman"/>
          <w:sz w:val="28"/>
          <w:szCs w:val="28"/>
        </w:rPr>
        <w:t xml:space="preserve">2018  года </w:t>
      </w:r>
      <w:r w:rsidR="00E362F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C6C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362FF">
        <w:rPr>
          <w:rFonts w:ascii="Times New Roman" w:hAnsi="Times New Roman" w:cs="Times New Roman"/>
          <w:sz w:val="28"/>
          <w:szCs w:val="28"/>
        </w:rPr>
        <w:t xml:space="preserve">  </w:t>
      </w:r>
      <w:r w:rsidRPr="00253226">
        <w:rPr>
          <w:rFonts w:ascii="Times New Roman" w:hAnsi="Times New Roman" w:cs="Times New Roman"/>
          <w:sz w:val="28"/>
          <w:szCs w:val="28"/>
        </w:rPr>
        <w:t xml:space="preserve">№ </w:t>
      </w:r>
      <w:r w:rsidR="000915AD">
        <w:rPr>
          <w:rFonts w:ascii="Times New Roman" w:hAnsi="Times New Roman" w:cs="Times New Roman"/>
          <w:sz w:val="28"/>
          <w:szCs w:val="28"/>
        </w:rPr>
        <w:t>19</w:t>
      </w:r>
      <w:r w:rsidR="00290FF5">
        <w:rPr>
          <w:rFonts w:ascii="Times New Roman" w:hAnsi="Times New Roman" w:cs="Times New Roman"/>
          <w:sz w:val="28"/>
          <w:szCs w:val="28"/>
        </w:rPr>
        <w:t xml:space="preserve">  п.4</w:t>
      </w:r>
    </w:p>
    <w:p w:rsidR="00F6534C" w:rsidRPr="00253226" w:rsidRDefault="00F6534C" w:rsidP="00F653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534C" w:rsidRPr="00253226" w:rsidRDefault="00F6534C" w:rsidP="00F6534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2234F4" w:rsidRPr="00253226" w:rsidRDefault="001A173D" w:rsidP="00F6534C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253226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F6534C" w:rsidRPr="00253226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и дополнений в Устав </w:t>
      </w:r>
    </w:p>
    <w:p w:rsidR="002234F4" w:rsidRPr="00253226" w:rsidRDefault="002234F4" w:rsidP="00F6534C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53226">
        <w:rPr>
          <w:rFonts w:ascii="Times New Roman" w:hAnsi="Times New Roman" w:cs="Times New Roman"/>
          <w:b/>
          <w:sz w:val="28"/>
          <w:szCs w:val="28"/>
        </w:rPr>
        <w:t>Нижнепокровского</w:t>
      </w:r>
      <w:r w:rsidR="00F6534C" w:rsidRPr="0025322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spellEnd"/>
      <w:r w:rsidR="00F6534C" w:rsidRPr="00253226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F6534C" w:rsidRPr="00253226" w:rsidRDefault="00F6534C" w:rsidP="00F6534C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53226">
        <w:rPr>
          <w:rFonts w:ascii="Times New Roman" w:hAnsi="Times New Roman" w:cs="Times New Roman"/>
          <w:b/>
          <w:sz w:val="28"/>
          <w:szCs w:val="28"/>
        </w:rPr>
        <w:t>Перелюбскогомуниципаль</w:t>
      </w:r>
      <w:r w:rsidR="002234F4" w:rsidRPr="00253226">
        <w:rPr>
          <w:rFonts w:ascii="Times New Roman" w:hAnsi="Times New Roman" w:cs="Times New Roman"/>
          <w:b/>
          <w:sz w:val="28"/>
          <w:szCs w:val="28"/>
        </w:rPr>
        <w:t>ного</w:t>
      </w:r>
      <w:proofErr w:type="spellEnd"/>
      <w:r w:rsidR="002234F4" w:rsidRPr="00253226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</w:p>
    <w:p w:rsidR="00F6534C" w:rsidRPr="00253226" w:rsidRDefault="00F6534C" w:rsidP="00F6534C">
      <w:pPr>
        <w:pStyle w:val="a3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F6534C" w:rsidRPr="00253226" w:rsidRDefault="000915AD" w:rsidP="00F6534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A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 (в редакции от 18.04.2018 № 83-ФЗ, 30.10.2018 №382-ФЗ, 30.10.2018 №387-ФЗ), Федеральным Законом от 21 июля 2005 года № 97-ФЗ «О государственной регистрации уставов муниципальных образований», Уставом  </w:t>
      </w:r>
      <w:proofErr w:type="spellStart"/>
      <w:r w:rsidRPr="000915AD">
        <w:rPr>
          <w:rFonts w:ascii="Times New Roman" w:hAnsi="Times New Roman" w:cs="Times New Roman"/>
          <w:sz w:val="28"/>
          <w:szCs w:val="28"/>
        </w:rPr>
        <w:t>Нижнепокровского</w:t>
      </w:r>
      <w:proofErr w:type="spellEnd"/>
      <w:r w:rsidRPr="000915AD">
        <w:rPr>
          <w:rFonts w:ascii="Times New Roman" w:hAnsi="Times New Roman" w:cs="Times New Roman"/>
          <w:sz w:val="28"/>
          <w:szCs w:val="28"/>
        </w:rPr>
        <w:t xml:space="preserve">   муниципального образовании </w:t>
      </w:r>
      <w:proofErr w:type="spellStart"/>
      <w:r w:rsidRPr="000915AD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0915AD">
        <w:rPr>
          <w:rFonts w:ascii="Times New Roman" w:hAnsi="Times New Roman" w:cs="Times New Roman"/>
          <w:sz w:val="28"/>
          <w:szCs w:val="28"/>
        </w:rPr>
        <w:t xml:space="preserve">  муниципального района Саратовской области,  Совет  </w:t>
      </w:r>
      <w:proofErr w:type="spellStart"/>
      <w:r w:rsidRPr="000915AD">
        <w:rPr>
          <w:rFonts w:ascii="Times New Roman" w:hAnsi="Times New Roman" w:cs="Times New Roman"/>
          <w:sz w:val="28"/>
          <w:szCs w:val="28"/>
        </w:rPr>
        <w:t>Нижнепокровского</w:t>
      </w:r>
      <w:proofErr w:type="spellEnd"/>
      <w:r w:rsidRPr="000915AD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 w:rsidR="005B684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6534C" w:rsidRPr="00253226">
        <w:rPr>
          <w:rFonts w:ascii="Times New Roman" w:hAnsi="Times New Roman" w:cs="Times New Roman"/>
          <w:b/>
          <w:sz w:val="28"/>
          <w:szCs w:val="28"/>
        </w:rPr>
        <w:t>РЕШИЛ</w:t>
      </w:r>
      <w:r w:rsidR="00F6534C" w:rsidRPr="00253226">
        <w:rPr>
          <w:rFonts w:ascii="Times New Roman" w:hAnsi="Times New Roman" w:cs="Times New Roman"/>
          <w:sz w:val="28"/>
          <w:szCs w:val="28"/>
        </w:rPr>
        <w:t>:</w:t>
      </w:r>
    </w:p>
    <w:p w:rsidR="00F6534C" w:rsidRPr="00253226" w:rsidRDefault="00F6534C" w:rsidP="00F6534C">
      <w:pPr>
        <w:pStyle w:val="a9"/>
        <w:ind w:right="-5"/>
        <w:jc w:val="both"/>
        <w:rPr>
          <w:b w:val="0"/>
          <w:szCs w:val="28"/>
        </w:rPr>
      </w:pPr>
      <w:r w:rsidRPr="00253226">
        <w:rPr>
          <w:szCs w:val="28"/>
        </w:rPr>
        <w:tab/>
        <w:t>1.</w:t>
      </w:r>
      <w:proofErr w:type="gramStart"/>
      <w:r w:rsidR="001A173D" w:rsidRPr="00253226">
        <w:rPr>
          <w:b w:val="0"/>
          <w:szCs w:val="28"/>
        </w:rPr>
        <w:t>Внести  в</w:t>
      </w:r>
      <w:proofErr w:type="gramEnd"/>
      <w:r w:rsidR="001A173D" w:rsidRPr="00253226">
        <w:rPr>
          <w:b w:val="0"/>
          <w:szCs w:val="28"/>
        </w:rPr>
        <w:t xml:space="preserve"> Устав </w:t>
      </w:r>
      <w:proofErr w:type="spellStart"/>
      <w:r w:rsidR="001A173D" w:rsidRPr="00253226">
        <w:rPr>
          <w:b w:val="0"/>
          <w:szCs w:val="28"/>
        </w:rPr>
        <w:t>Нижнепокровского</w:t>
      </w:r>
      <w:proofErr w:type="spellEnd"/>
      <w:r w:rsidRPr="00253226">
        <w:rPr>
          <w:b w:val="0"/>
          <w:szCs w:val="28"/>
        </w:rPr>
        <w:t xml:space="preserve"> муниципального образования </w:t>
      </w:r>
      <w:proofErr w:type="spellStart"/>
      <w:r w:rsidRPr="00253226">
        <w:rPr>
          <w:b w:val="0"/>
          <w:szCs w:val="28"/>
        </w:rPr>
        <w:t>Перелюбского</w:t>
      </w:r>
      <w:proofErr w:type="spellEnd"/>
      <w:r w:rsidRPr="00253226">
        <w:rPr>
          <w:b w:val="0"/>
          <w:szCs w:val="28"/>
        </w:rPr>
        <w:t xml:space="preserve"> муниципального района Саратовской области, приня</w:t>
      </w:r>
      <w:r w:rsidR="001A173D" w:rsidRPr="00253226">
        <w:rPr>
          <w:b w:val="0"/>
          <w:szCs w:val="28"/>
        </w:rPr>
        <w:t xml:space="preserve">тый решением Совета </w:t>
      </w:r>
      <w:proofErr w:type="spellStart"/>
      <w:r w:rsidR="001A173D" w:rsidRPr="00253226">
        <w:rPr>
          <w:b w:val="0"/>
          <w:szCs w:val="28"/>
        </w:rPr>
        <w:t>Нижнепокровского</w:t>
      </w:r>
      <w:proofErr w:type="spellEnd"/>
      <w:r w:rsidRPr="00253226">
        <w:rPr>
          <w:b w:val="0"/>
          <w:szCs w:val="28"/>
        </w:rPr>
        <w:t xml:space="preserve"> муниципального образования </w:t>
      </w:r>
      <w:proofErr w:type="spellStart"/>
      <w:r w:rsidRPr="00253226">
        <w:rPr>
          <w:b w:val="0"/>
          <w:szCs w:val="28"/>
        </w:rPr>
        <w:t>Перелюбского</w:t>
      </w:r>
      <w:proofErr w:type="spellEnd"/>
      <w:r w:rsidRPr="00253226">
        <w:rPr>
          <w:b w:val="0"/>
          <w:szCs w:val="28"/>
        </w:rPr>
        <w:t xml:space="preserve"> муниципального района Саратовской области от </w:t>
      </w:r>
      <w:r w:rsidR="001A173D" w:rsidRPr="00253226">
        <w:rPr>
          <w:b w:val="0"/>
          <w:bCs w:val="0"/>
          <w:szCs w:val="28"/>
        </w:rPr>
        <w:t>2 декабря 2005 года  № 3</w:t>
      </w:r>
      <w:r w:rsidRPr="00253226">
        <w:rPr>
          <w:b w:val="0"/>
          <w:bCs w:val="0"/>
          <w:szCs w:val="28"/>
        </w:rPr>
        <w:t xml:space="preserve">  п.1 </w:t>
      </w:r>
      <w:r w:rsidRPr="00253226">
        <w:rPr>
          <w:b w:val="0"/>
          <w:szCs w:val="28"/>
        </w:rPr>
        <w:t xml:space="preserve">  (с </w:t>
      </w:r>
      <w:r w:rsidR="001A173D" w:rsidRPr="00253226">
        <w:rPr>
          <w:b w:val="0"/>
          <w:szCs w:val="28"/>
        </w:rPr>
        <w:t xml:space="preserve"> дополнениями и </w:t>
      </w:r>
      <w:r w:rsidR="001A173D" w:rsidRPr="00253226">
        <w:rPr>
          <w:b w:val="0"/>
          <w:bCs w:val="0"/>
          <w:szCs w:val="28"/>
        </w:rPr>
        <w:t>изменениями  от 30.07.2006 г. № 6. п. 1, от 14.07. 2008 г. № 6</w:t>
      </w:r>
      <w:r w:rsidRPr="00253226">
        <w:rPr>
          <w:b w:val="0"/>
          <w:bCs w:val="0"/>
          <w:szCs w:val="28"/>
        </w:rPr>
        <w:t xml:space="preserve"> п. </w:t>
      </w:r>
      <w:r w:rsidR="001A173D" w:rsidRPr="00253226">
        <w:rPr>
          <w:b w:val="0"/>
          <w:bCs w:val="0"/>
          <w:szCs w:val="28"/>
        </w:rPr>
        <w:t>2, от 02</w:t>
      </w:r>
      <w:r w:rsidRPr="00253226">
        <w:rPr>
          <w:b w:val="0"/>
          <w:bCs w:val="0"/>
          <w:szCs w:val="28"/>
        </w:rPr>
        <w:t>.0</w:t>
      </w:r>
      <w:r w:rsidR="001A173D" w:rsidRPr="00253226">
        <w:rPr>
          <w:b w:val="0"/>
          <w:bCs w:val="0"/>
          <w:szCs w:val="28"/>
        </w:rPr>
        <w:t>2</w:t>
      </w:r>
      <w:r w:rsidRPr="00253226">
        <w:rPr>
          <w:b w:val="0"/>
          <w:bCs w:val="0"/>
          <w:szCs w:val="28"/>
        </w:rPr>
        <w:t>.201</w:t>
      </w:r>
      <w:r w:rsidR="001A173D" w:rsidRPr="00253226">
        <w:rPr>
          <w:b w:val="0"/>
          <w:bCs w:val="0"/>
          <w:szCs w:val="28"/>
        </w:rPr>
        <w:t>0 г. № 1 п. 2, от 01.08.2011 г. № 10 п.1, от 28.11.2012 г. № 19 п. 1, от 27.02.2014 г. № 1 п. 1, от 15.12.2014 г. № 19 п.1, от 31.07</w:t>
      </w:r>
      <w:r w:rsidR="002234F4" w:rsidRPr="00253226">
        <w:rPr>
          <w:b w:val="0"/>
          <w:bCs w:val="0"/>
          <w:szCs w:val="28"/>
        </w:rPr>
        <w:t>.2015</w:t>
      </w:r>
      <w:r w:rsidRPr="00253226">
        <w:rPr>
          <w:b w:val="0"/>
          <w:bCs w:val="0"/>
          <w:szCs w:val="28"/>
        </w:rPr>
        <w:t xml:space="preserve"> г. № </w:t>
      </w:r>
      <w:r w:rsidR="002234F4" w:rsidRPr="00253226">
        <w:rPr>
          <w:b w:val="0"/>
          <w:bCs w:val="0"/>
          <w:szCs w:val="28"/>
        </w:rPr>
        <w:t>18 п. 1</w:t>
      </w:r>
      <w:r w:rsidRPr="00253226">
        <w:rPr>
          <w:b w:val="0"/>
          <w:bCs w:val="0"/>
          <w:szCs w:val="28"/>
        </w:rPr>
        <w:t>,</w:t>
      </w:r>
      <w:r w:rsidR="002234F4" w:rsidRPr="00253226">
        <w:rPr>
          <w:b w:val="0"/>
          <w:bCs w:val="0"/>
          <w:szCs w:val="28"/>
        </w:rPr>
        <w:t xml:space="preserve"> от 11.04.2016 </w:t>
      </w:r>
      <w:proofErr w:type="gramStart"/>
      <w:r w:rsidR="002234F4" w:rsidRPr="00253226">
        <w:rPr>
          <w:b w:val="0"/>
          <w:bCs w:val="0"/>
          <w:szCs w:val="28"/>
        </w:rPr>
        <w:t>№  14</w:t>
      </w:r>
      <w:proofErr w:type="gramEnd"/>
      <w:r w:rsidR="002234F4" w:rsidRPr="00253226">
        <w:rPr>
          <w:b w:val="0"/>
          <w:bCs w:val="0"/>
          <w:szCs w:val="28"/>
        </w:rPr>
        <w:t xml:space="preserve"> </w:t>
      </w:r>
      <w:r w:rsidRPr="00253226">
        <w:rPr>
          <w:b w:val="0"/>
          <w:bCs w:val="0"/>
          <w:szCs w:val="28"/>
        </w:rPr>
        <w:t>п.1</w:t>
      </w:r>
      <w:r w:rsidR="002234F4" w:rsidRPr="00253226">
        <w:rPr>
          <w:b w:val="0"/>
          <w:bCs w:val="0"/>
          <w:szCs w:val="28"/>
        </w:rPr>
        <w:t>, от 21.06.2016 г. №18 п.2, от18.09.2017 г №12 п.1, от 21.05.2018 г. №8 п.1</w:t>
      </w:r>
      <w:r w:rsidR="002234F4" w:rsidRPr="00253226">
        <w:rPr>
          <w:b w:val="0"/>
          <w:szCs w:val="28"/>
        </w:rPr>
        <w:t>) следующие  изменения</w:t>
      </w:r>
      <w:r w:rsidRPr="00253226">
        <w:rPr>
          <w:b w:val="0"/>
          <w:szCs w:val="28"/>
        </w:rPr>
        <w:t>: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b/>
          <w:sz w:val="28"/>
          <w:szCs w:val="28"/>
        </w:rPr>
        <w:t>а)</w:t>
      </w:r>
      <w:r w:rsidRPr="00253226">
        <w:rPr>
          <w:rFonts w:ascii="Times New Roman" w:hAnsi="Times New Roman" w:cs="Times New Roman"/>
          <w:sz w:val="28"/>
          <w:szCs w:val="28"/>
        </w:rPr>
        <w:t xml:space="preserve"> статью 14 изложить в следующей редакции: 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«Статья 14. Сход граждан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 1. В случаях, предусмотренных Федеральным закона от 06.10.2003г. №131-ФЗ «Об общих принципах организации местного самоуправления в Российской Федерации», может проводиться сход граждан.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Участие в сходе граждан является свободным и добровольным. Участие в сходе граждан выборных должностных лиц местного самоуправления является обязательным.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lastRenderedPageBreak/>
        <w:t>2.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3. Требование проведения схода граждан по инициативе жителей поселения должно быть оформлено в виде подписных листов, в которых должны быть указаны: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- вопросы, выносимые на сход граждан;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- предлагаемые сроки проведения схода граждан;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-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4. По результатам рассмотрения требования о проведении схода граждан глава муниципального образования принимает решение о проведении схода граждан.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В решении о проведении схода граждан должны быть указаны: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- дата, место и время проведения схода граждан;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- повестка дня схода граждан;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- 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5. Решение о проведении схода подлежит обязательному опубликованию в порядке, установленном для официального опубликования муниципальных нормативных правовых актов в срок не позднее, чем за пять дней до даты проведения схода граждан.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6. Глава муниципального образования решает организационные и иные вопросы, 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7. На сходе граждан председательствует глава муниципального образования или иное лицо, избираемое сходом граждан.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9. Решение схода граждан считается принятым, если за него проголосовало более половины участников схода граждан.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10. Решения, принятые на сходе граждан, подлежат официальному опубликованию (обнародованию).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11.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</w:t>
      </w:r>
      <w:r w:rsidR="001B2E92" w:rsidRPr="00253226">
        <w:rPr>
          <w:rFonts w:ascii="Times New Roman" w:hAnsi="Times New Roman" w:cs="Times New Roman"/>
          <w:sz w:val="28"/>
          <w:szCs w:val="28"/>
        </w:rPr>
        <w:t xml:space="preserve"> определенным уставом поселения</w:t>
      </w:r>
      <w:r w:rsidRPr="00253226">
        <w:rPr>
          <w:rFonts w:ascii="Times New Roman" w:hAnsi="Times New Roman" w:cs="Times New Roman"/>
          <w:sz w:val="28"/>
          <w:szCs w:val="28"/>
        </w:rPr>
        <w:t>»;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b/>
          <w:sz w:val="28"/>
          <w:szCs w:val="28"/>
        </w:rPr>
        <w:lastRenderedPageBreak/>
        <w:t>б)</w:t>
      </w:r>
      <w:r w:rsidRPr="00253226">
        <w:rPr>
          <w:rFonts w:ascii="Times New Roman" w:hAnsi="Times New Roman" w:cs="Times New Roman"/>
          <w:sz w:val="28"/>
          <w:szCs w:val="28"/>
        </w:rPr>
        <w:t xml:space="preserve"> встатью 16 внести следующие изменения: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-часть 3 изложить в следующей редакции:</w:t>
      </w:r>
    </w:p>
    <w:p w:rsidR="00F6534C" w:rsidRPr="00253226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« 3. Опрос граждан проводится по инициативе:</w:t>
      </w:r>
    </w:p>
    <w:p w:rsidR="00F6534C" w:rsidRPr="00253226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 xml:space="preserve">- Совета или главы </w:t>
      </w:r>
      <w:proofErr w:type="spellStart"/>
      <w:r w:rsidR="00233DA9" w:rsidRPr="00253226">
        <w:rPr>
          <w:rFonts w:ascii="Times New Roman" w:hAnsi="Times New Roman" w:cs="Times New Roman"/>
          <w:sz w:val="28"/>
          <w:szCs w:val="28"/>
        </w:rPr>
        <w:t>Нижнепокровского</w:t>
      </w:r>
      <w:r w:rsidRPr="002532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253226">
        <w:rPr>
          <w:rFonts w:ascii="Times New Roman" w:hAnsi="Times New Roman" w:cs="Times New Roman"/>
          <w:sz w:val="28"/>
          <w:szCs w:val="28"/>
        </w:rPr>
        <w:t xml:space="preserve"> образования - по вопросам местного значения;</w:t>
      </w:r>
    </w:p>
    <w:p w:rsidR="00F6534C" w:rsidRPr="00253226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− Правительства Саратовской области -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значения»;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-часть 5 изложить в следующей редакции:</w:t>
      </w:r>
    </w:p>
    <w:p w:rsidR="00F6534C" w:rsidRPr="00253226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«5. Решение о назначении опроса граждан принимается Советом и оформляется нормативным правовым актом Совета  в течение месяца со дня поступления инициативы, указанной в части 3 настоящей статьи.</w:t>
      </w:r>
    </w:p>
    <w:p w:rsidR="00F6534C" w:rsidRPr="00253226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В решении Совета о назначении опроса граждан указываются:</w:t>
      </w:r>
    </w:p>
    <w:p w:rsidR="00F6534C" w:rsidRPr="00253226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F6534C" w:rsidRPr="00253226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2) инициатор проведения опроса граждан;</w:t>
      </w:r>
    </w:p>
    <w:p w:rsidR="00F6534C" w:rsidRPr="00253226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F6534C" w:rsidRPr="00253226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4) методика проведения опроса граждан;</w:t>
      </w:r>
    </w:p>
    <w:p w:rsidR="00F6534C" w:rsidRPr="00253226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5) форма опросного листа;</w:t>
      </w:r>
    </w:p>
    <w:p w:rsidR="00F6534C" w:rsidRPr="00253226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6) минимальная численность жителей муниципального образования области, участвующих в опросе граждан;</w:t>
      </w:r>
    </w:p>
    <w:p w:rsidR="00F6534C" w:rsidRPr="00253226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7) территория проведения опроса граждан;</w:t>
      </w:r>
    </w:p>
    <w:p w:rsidR="00F6534C" w:rsidRPr="00253226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8) порядок и сроки формирования комиссии по проведению опроса граждан, состав, полно</w:t>
      </w:r>
      <w:r w:rsidR="00E95E87" w:rsidRPr="00253226">
        <w:rPr>
          <w:rFonts w:ascii="Times New Roman" w:hAnsi="Times New Roman" w:cs="Times New Roman"/>
          <w:sz w:val="28"/>
          <w:szCs w:val="28"/>
        </w:rPr>
        <w:t>мочия и порядок ее деятельности</w:t>
      </w:r>
      <w:r w:rsidRPr="00253226">
        <w:rPr>
          <w:rFonts w:ascii="Times New Roman" w:hAnsi="Times New Roman" w:cs="Times New Roman"/>
          <w:sz w:val="28"/>
          <w:szCs w:val="28"/>
        </w:rPr>
        <w:t>».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-часть 6 изложить в следующей редакции:</w:t>
      </w:r>
    </w:p>
    <w:p w:rsidR="005D79A0" w:rsidRPr="00253226" w:rsidRDefault="005D79A0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color w:val="000000"/>
          <w:sz w:val="28"/>
          <w:szCs w:val="28"/>
        </w:rPr>
        <w:t>«6. Нормативный правовой акт, указанный в части 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граждан».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b/>
          <w:sz w:val="28"/>
          <w:szCs w:val="28"/>
        </w:rPr>
        <w:t>в)</w:t>
      </w:r>
      <w:r w:rsidRPr="00253226">
        <w:rPr>
          <w:rFonts w:ascii="Times New Roman" w:hAnsi="Times New Roman" w:cs="Times New Roman"/>
          <w:sz w:val="28"/>
          <w:szCs w:val="28"/>
        </w:rPr>
        <w:t xml:space="preserve"> Главу </w:t>
      </w:r>
      <w:r w:rsidRPr="002532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53226">
        <w:rPr>
          <w:rFonts w:ascii="Times New Roman" w:hAnsi="Times New Roman" w:cs="Times New Roman"/>
          <w:sz w:val="28"/>
          <w:szCs w:val="28"/>
        </w:rPr>
        <w:t xml:space="preserve"> дополнить статьей 17.1: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«Статья 17.1. Староста сельского населенного пункта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 w:rsidR="00233DA9" w:rsidRPr="00253226">
        <w:rPr>
          <w:rFonts w:ascii="Times New Roman" w:hAnsi="Times New Roman" w:cs="Times New Roman"/>
          <w:sz w:val="28"/>
          <w:szCs w:val="28"/>
        </w:rPr>
        <w:t>Нижнепокровском</w:t>
      </w:r>
      <w:proofErr w:type="spellEnd"/>
      <w:r w:rsidRPr="00253226">
        <w:rPr>
          <w:rFonts w:ascii="Times New Roman" w:hAnsi="Times New Roman" w:cs="Times New Roman"/>
          <w:sz w:val="28"/>
          <w:szCs w:val="28"/>
        </w:rPr>
        <w:t xml:space="preserve"> муниципальном образовании, может назначаться староста сельского населенного пункта.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2. Староста сельского населенного пункта назначается Советом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</w:t>
      </w:r>
      <w:r w:rsidRPr="00253226">
        <w:rPr>
          <w:rFonts w:ascii="Times New Roman" w:hAnsi="Times New Roman" w:cs="Times New Roman"/>
          <w:sz w:val="28"/>
          <w:szCs w:val="28"/>
        </w:rPr>
        <w:lastRenderedPageBreak/>
        <w:t>непосредственно связанных с ними отношениях с органами местного самоуправления.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составляет 3года. 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пункта, а также в случаях, установленных </w:t>
      </w:r>
      <w:hyperlink r:id="rId4" w:history="1">
        <w:r w:rsidRPr="0025322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Pr="0025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5" w:history="1">
        <w:r w:rsidRPr="0025322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7 части 10 статьи 40</w:t>
        </w:r>
      </w:hyperlink>
      <w:r w:rsidRPr="0025322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5) 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пункте.</w:t>
      </w:r>
    </w:p>
    <w:p w:rsidR="00F6534C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в соответствии с законом С</w:t>
      </w:r>
      <w:r w:rsidR="007F13F3" w:rsidRPr="00253226">
        <w:rPr>
          <w:rFonts w:ascii="Times New Roman" w:hAnsi="Times New Roman" w:cs="Times New Roman"/>
          <w:sz w:val="28"/>
          <w:szCs w:val="28"/>
        </w:rPr>
        <w:t>аратовской области</w:t>
      </w:r>
      <w:r w:rsidRPr="00253226">
        <w:rPr>
          <w:rFonts w:ascii="Times New Roman" w:hAnsi="Times New Roman" w:cs="Times New Roman"/>
          <w:sz w:val="28"/>
          <w:szCs w:val="28"/>
        </w:rPr>
        <w:t>»;</w:t>
      </w:r>
    </w:p>
    <w:p w:rsidR="000915AD" w:rsidRDefault="000915AD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5AD" w:rsidRPr="000915AD" w:rsidRDefault="000915AD" w:rsidP="0009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5AD">
        <w:rPr>
          <w:rFonts w:ascii="Times New Roman" w:hAnsi="Times New Roman" w:cs="Times New Roman"/>
          <w:sz w:val="28"/>
          <w:szCs w:val="28"/>
        </w:rPr>
        <w:t>г)пункт</w:t>
      </w:r>
      <w:proofErr w:type="gramEnd"/>
      <w:r w:rsidRPr="000915AD">
        <w:rPr>
          <w:rFonts w:ascii="Times New Roman" w:hAnsi="Times New Roman" w:cs="Times New Roman"/>
          <w:sz w:val="28"/>
          <w:szCs w:val="28"/>
        </w:rPr>
        <w:t xml:space="preserve"> 2 части 8 статьи 24 изложить в следующей редакции:</w:t>
      </w:r>
    </w:p>
    <w:p w:rsidR="000915AD" w:rsidRPr="00253226" w:rsidRDefault="000915AD" w:rsidP="000915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5AD">
        <w:rPr>
          <w:rFonts w:ascii="Times New Roman" w:hAnsi="Times New Roman" w:cs="Times New Roman"/>
          <w:sz w:val="28"/>
          <w:szCs w:val="28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</w:t>
      </w:r>
      <w:r w:rsidRPr="000915AD">
        <w:rPr>
          <w:rFonts w:ascii="Times New Roman" w:hAnsi="Times New Roman" w:cs="Times New Roman"/>
          <w:sz w:val="28"/>
          <w:szCs w:val="28"/>
        </w:rPr>
        <w:lastRenderedPageBreak/>
        <w:t>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F6534C" w:rsidRPr="00253226" w:rsidRDefault="00F6534C" w:rsidP="00253226">
      <w:pPr>
        <w:pStyle w:val="a5"/>
        <w:spacing w:after="0" w:afterAutospacing="0"/>
        <w:rPr>
          <w:sz w:val="28"/>
          <w:szCs w:val="28"/>
        </w:rPr>
      </w:pPr>
      <w:r w:rsidRPr="00253226">
        <w:rPr>
          <w:b/>
          <w:sz w:val="28"/>
          <w:szCs w:val="28"/>
        </w:rPr>
        <w:t>г)</w:t>
      </w:r>
      <w:r w:rsidRPr="00253226">
        <w:rPr>
          <w:sz w:val="28"/>
          <w:szCs w:val="28"/>
        </w:rPr>
        <w:t xml:space="preserve"> часть 3 статьи 44 изложить в следующей редакции:</w:t>
      </w:r>
    </w:p>
    <w:p w:rsidR="00F6534C" w:rsidRPr="00253226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sz w:val="28"/>
          <w:szCs w:val="28"/>
        </w:rPr>
        <w:t>"3.Официальным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 периодическом печатном издании,определяемом решением Совета,</w:t>
      </w:r>
      <w:r w:rsidR="00E95E87" w:rsidRPr="00253226">
        <w:rPr>
          <w:rFonts w:ascii="Times New Roman" w:hAnsi="Times New Roman" w:cs="Times New Roman"/>
          <w:sz w:val="28"/>
          <w:szCs w:val="28"/>
        </w:rPr>
        <w:t xml:space="preserve"> распространяемом в  </w:t>
      </w:r>
      <w:proofErr w:type="spellStart"/>
      <w:r w:rsidR="00E95E87" w:rsidRPr="00253226">
        <w:rPr>
          <w:rFonts w:ascii="Times New Roman" w:hAnsi="Times New Roman" w:cs="Times New Roman"/>
          <w:sz w:val="28"/>
          <w:szCs w:val="28"/>
        </w:rPr>
        <w:t>Нижнепокровском</w:t>
      </w:r>
      <w:proofErr w:type="spellEnd"/>
      <w:r w:rsidRPr="00253226">
        <w:rPr>
          <w:rFonts w:ascii="Times New Roman" w:hAnsi="Times New Roman" w:cs="Times New Roman"/>
          <w:sz w:val="28"/>
          <w:szCs w:val="28"/>
        </w:rPr>
        <w:t xml:space="preserve"> муниципальном образовании.</w:t>
      </w: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34C" w:rsidRPr="00253226" w:rsidRDefault="00F6534C" w:rsidP="00F6534C">
      <w:pPr>
        <w:tabs>
          <w:tab w:val="left" w:pos="16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26">
        <w:rPr>
          <w:rFonts w:ascii="Times New Roman" w:hAnsi="Times New Roman" w:cs="Times New Roman"/>
          <w:b/>
          <w:sz w:val="28"/>
          <w:szCs w:val="28"/>
        </w:rPr>
        <w:t>2.</w:t>
      </w:r>
      <w:r w:rsidRPr="00253226">
        <w:rPr>
          <w:rFonts w:ascii="Times New Roman" w:hAnsi="Times New Roman" w:cs="Times New Roman"/>
          <w:sz w:val="28"/>
          <w:szCs w:val="28"/>
        </w:rPr>
        <w:t xml:space="preserve"> В соответствии со статьей 3 Федерального закона от 21 июля 2005 года № 97-ФЗ «О государственной регистрации Уставов муниципальных образований» направить пакет документов в Управление Министерства юстиции Российской Федерации по Саратовской области.</w:t>
      </w:r>
    </w:p>
    <w:p w:rsidR="000915AD" w:rsidRPr="008F3B23" w:rsidRDefault="00F6534C" w:rsidP="0009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226">
        <w:rPr>
          <w:rFonts w:ascii="Times New Roman" w:hAnsi="Times New Roman" w:cs="Times New Roman"/>
          <w:b/>
          <w:sz w:val="28"/>
          <w:szCs w:val="28"/>
        </w:rPr>
        <w:t>3.</w:t>
      </w:r>
      <w:r w:rsidRPr="0025322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государственной регистрации и официальног</w:t>
      </w:r>
      <w:r w:rsidR="000915AD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0915AD">
        <w:rPr>
          <w:rFonts w:ascii="Times New Roman" w:hAnsi="Times New Roman" w:cs="Times New Roman"/>
          <w:sz w:val="26"/>
          <w:szCs w:val="26"/>
        </w:rPr>
        <w:t xml:space="preserve">, </w:t>
      </w:r>
      <w:r w:rsidR="000915AD" w:rsidRPr="000915AD">
        <w:rPr>
          <w:rFonts w:ascii="Times New Roman" w:hAnsi="Times New Roman" w:cs="Times New Roman"/>
          <w:sz w:val="26"/>
          <w:szCs w:val="26"/>
        </w:rPr>
        <w:t>за исключением пункта «г» части 1 настоящего решения, который вступает в силу с 1 января 2019 года.</w:t>
      </w:r>
    </w:p>
    <w:p w:rsidR="000915AD" w:rsidRPr="008F3B23" w:rsidRDefault="000915AD" w:rsidP="0009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534C" w:rsidRPr="00253226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34C" w:rsidRPr="00253226" w:rsidRDefault="00F6534C" w:rsidP="00091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3F3" w:rsidRPr="00253226" w:rsidRDefault="007F13F3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34C" w:rsidRPr="00253226" w:rsidRDefault="00233DA9" w:rsidP="00F65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3226">
        <w:rPr>
          <w:rFonts w:ascii="Times New Roman" w:hAnsi="Times New Roman" w:cs="Times New Roman"/>
          <w:b/>
          <w:sz w:val="28"/>
          <w:szCs w:val="28"/>
        </w:rPr>
        <w:t xml:space="preserve"> Глава </w:t>
      </w:r>
      <w:proofErr w:type="spellStart"/>
      <w:r w:rsidRPr="00253226">
        <w:rPr>
          <w:rFonts w:ascii="Times New Roman" w:hAnsi="Times New Roman" w:cs="Times New Roman"/>
          <w:b/>
          <w:sz w:val="28"/>
          <w:szCs w:val="28"/>
        </w:rPr>
        <w:t>Нижнепокровского</w:t>
      </w:r>
      <w:proofErr w:type="spellEnd"/>
      <w:r w:rsidR="00F6534C" w:rsidRPr="00253226">
        <w:rPr>
          <w:rFonts w:ascii="Times New Roman" w:hAnsi="Times New Roman" w:cs="Times New Roman"/>
          <w:b/>
          <w:sz w:val="28"/>
          <w:szCs w:val="28"/>
        </w:rPr>
        <w:t xml:space="preserve"> МО                                           </w:t>
      </w:r>
      <w:proofErr w:type="spellStart"/>
      <w:r w:rsidRPr="00253226">
        <w:rPr>
          <w:rFonts w:ascii="Times New Roman" w:hAnsi="Times New Roman" w:cs="Times New Roman"/>
          <w:b/>
          <w:sz w:val="28"/>
          <w:szCs w:val="28"/>
        </w:rPr>
        <w:t>Т.Н.Горбачева</w:t>
      </w:r>
      <w:proofErr w:type="spellEnd"/>
    </w:p>
    <w:p w:rsidR="00F6534C" w:rsidRDefault="00F6534C" w:rsidP="00F6534C">
      <w:pPr>
        <w:spacing w:after="0" w:line="240" w:lineRule="auto"/>
        <w:rPr>
          <w:sz w:val="24"/>
          <w:szCs w:val="24"/>
        </w:rPr>
      </w:pPr>
    </w:p>
    <w:p w:rsidR="00F6534C" w:rsidRDefault="00F6534C" w:rsidP="00F6534C">
      <w:pPr>
        <w:spacing w:after="0" w:line="240" w:lineRule="auto"/>
        <w:rPr>
          <w:sz w:val="24"/>
          <w:szCs w:val="24"/>
        </w:rPr>
      </w:pPr>
    </w:p>
    <w:p w:rsidR="00F6534C" w:rsidRDefault="00F6534C" w:rsidP="00F6534C">
      <w:pPr>
        <w:spacing w:after="0" w:line="240" w:lineRule="auto"/>
        <w:rPr>
          <w:sz w:val="24"/>
          <w:szCs w:val="24"/>
        </w:rPr>
      </w:pPr>
    </w:p>
    <w:p w:rsidR="00F6534C" w:rsidRDefault="00F6534C" w:rsidP="00F6534C">
      <w:pPr>
        <w:spacing w:line="240" w:lineRule="auto"/>
        <w:rPr>
          <w:sz w:val="24"/>
          <w:szCs w:val="24"/>
        </w:rPr>
      </w:pPr>
    </w:p>
    <w:p w:rsidR="00F6534C" w:rsidRDefault="00F6534C" w:rsidP="00F6534C">
      <w:pPr>
        <w:spacing w:line="240" w:lineRule="auto"/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sectPr w:rsidR="00F6534C" w:rsidSect="00DC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534C"/>
    <w:rsid w:val="00002F62"/>
    <w:rsid w:val="000915AD"/>
    <w:rsid w:val="001A173D"/>
    <w:rsid w:val="001B2E92"/>
    <w:rsid w:val="002234F4"/>
    <w:rsid w:val="00233DA9"/>
    <w:rsid w:val="00253226"/>
    <w:rsid w:val="00290FF5"/>
    <w:rsid w:val="002C627E"/>
    <w:rsid w:val="002C6C3F"/>
    <w:rsid w:val="00355D2E"/>
    <w:rsid w:val="00365B33"/>
    <w:rsid w:val="004A70A7"/>
    <w:rsid w:val="00525C83"/>
    <w:rsid w:val="005A7030"/>
    <w:rsid w:val="005B6840"/>
    <w:rsid w:val="005D79A0"/>
    <w:rsid w:val="00713A0B"/>
    <w:rsid w:val="007F13F3"/>
    <w:rsid w:val="00A47E27"/>
    <w:rsid w:val="00A83410"/>
    <w:rsid w:val="00DC7354"/>
    <w:rsid w:val="00E362FF"/>
    <w:rsid w:val="00E53362"/>
    <w:rsid w:val="00E95E87"/>
    <w:rsid w:val="00F6534C"/>
    <w:rsid w:val="00F9630B"/>
    <w:rsid w:val="00FB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2AB7"/>
  <w15:docId w15:val="{1CB5AA90-D129-430B-9AE3-D794BE8E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534C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F653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rsid w:val="00F6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uiPriority w:val="1"/>
    <w:locked/>
    <w:rsid w:val="00F6534C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F6534C"/>
    <w:pPr>
      <w:spacing w:after="0" w:line="240" w:lineRule="auto"/>
    </w:pPr>
    <w:rPr>
      <w:rFonts w:ascii="Calibri" w:eastAsia="Calibri" w:hAnsi="Calibri"/>
    </w:rPr>
  </w:style>
  <w:style w:type="character" w:styleId="a8">
    <w:name w:val="Hyperlink"/>
    <w:basedOn w:val="a0"/>
    <w:uiPriority w:val="99"/>
    <w:semiHidden/>
    <w:unhideWhenUsed/>
    <w:rsid w:val="00F6534C"/>
    <w:rPr>
      <w:color w:val="0000FF"/>
      <w:u w:val="single"/>
    </w:rPr>
  </w:style>
  <w:style w:type="paragraph" w:styleId="a9">
    <w:name w:val="Title"/>
    <w:basedOn w:val="a"/>
    <w:link w:val="aa"/>
    <w:qFormat/>
    <w:rsid w:val="00F6534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a">
    <w:name w:val="Заголовок Знак"/>
    <w:basedOn w:val="a0"/>
    <w:link w:val="a9"/>
    <w:rsid w:val="00F6534C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9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C15A9A69AD34A49E90D4323A4F15BE7453426F0202641AE93167E8A310EFB4AFFDE90FCEa2O" TargetMode="External"/><Relationship Id="rId4" Type="http://schemas.openxmlformats.org/officeDocument/2006/relationships/hyperlink" Target="consultantplus://offline/ref=EFC15A9A69AD34A49E90D4323A4F15BE7453426F0202641AE93167E8A310EFB4AFFDE90BE0E8F33FCBa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17</cp:revision>
  <cp:lastPrinted>2018-12-17T07:12:00Z</cp:lastPrinted>
  <dcterms:created xsi:type="dcterms:W3CDTF">2018-11-19T06:49:00Z</dcterms:created>
  <dcterms:modified xsi:type="dcterms:W3CDTF">2018-12-24T17:19:00Z</dcterms:modified>
</cp:coreProperties>
</file>